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739E" w14:textId="77777777" w:rsidR="007829A9" w:rsidRPr="00143134" w:rsidRDefault="007829A9"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13B72C00" w14:textId="77777777" w:rsidR="007829A9" w:rsidRDefault="007829A9" w:rsidP="005B64F4">
      <w:pPr>
        <w:pStyle w:val="SpecifierNoteStyle"/>
      </w:pPr>
      <w:r>
        <w:t>SPECIFIER NOTE: This specification should be reviewed by Dynamic Closures as listed in Section 2 .01 below prior to using for construction purposes.</w:t>
      </w:r>
    </w:p>
    <w:p w14:paraId="751FA6EF" w14:textId="77777777" w:rsidR="007829A9" w:rsidRDefault="007829A9" w:rsidP="005B64F4"/>
    <w:p w14:paraId="5A54073C" w14:textId="77777777" w:rsidR="007829A9" w:rsidRDefault="007829A9" w:rsidP="005B64F4">
      <w:pPr>
        <w:pStyle w:val="SectionStyle"/>
      </w:pPr>
      <w:r>
        <w:t>SECTION: 08 35 16</w:t>
      </w:r>
    </w:p>
    <w:p w14:paraId="64A67A50" w14:textId="77777777" w:rsidR="007829A9" w:rsidRDefault="007829A9" w:rsidP="005B64F4">
      <w:pPr>
        <w:pStyle w:val="SectionStyle"/>
      </w:pPr>
      <w:r>
        <w:t>FOLDING GRILLES</w:t>
      </w:r>
    </w:p>
    <w:p w14:paraId="61AF3005" w14:textId="77777777" w:rsidR="007829A9" w:rsidRDefault="007829A9" w:rsidP="005B64F4">
      <w:pPr>
        <w:pStyle w:val="PartStyle"/>
        <w:numPr>
          <w:ilvl w:val="0"/>
          <w:numId w:val="3"/>
        </w:numPr>
      </w:pPr>
      <w:r>
        <w:t xml:space="preserve">GENERAL </w:t>
      </w:r>
      <w:r>
        <w:br/>
      </w:r>
    </w:p>
    <w:p w14:paraId="18D20B4E" w14:textId="77777777" w:rsidR="007829A9" w:rsidRDefault="007829A9" w:rsidP="005B64F4">
      <w:pPr>
        <w:pStyle w:val="MasterStyle"/>
        <w:numPr>
          <w:ilvl w:val="1"/>
          <w:numId w:val="3"/>
        </w:numPr>
      </w:pPr>
      <w:r w:rsidRPr="0FA69ADA">
        <w:rPr>
          <w:caps/>
        </w:rPr>
        <w:t>SUMMARY</w:t>
      </w:r>
      <w:r>
        <w:br/>
      </w:r>
    </w:p>
    <w:p w14:paraId="4D0880DC" w14:textId="77777777" w:rsidR="007829A9" w:rsidRDefault="007829A9" w:rsidP="005B64F4">
      <w:pPr>
        <w:pStyle w:val="MasterStyle"/>
        <w:numPr>
          <w:ilvl w:val="2"/>
          <w:numId w:val="3"/>
        </w:numPr>
      </w:pPr>
      <w:r>
        <w:t>Section Includes:</w:t>
      </w:r>
      <w:r>
        <w:br/>
      </w:r>
    </w:p>
    <w:p w14:paraId="5A444360" w14:textId="77777777" w:rsidR="007829A9" w:rsidRDefault="007829A9" w:rsidP="005B64F4">
      <w:pPr>
        <w:pStyle w:val="MasterStyle"/>
        <w:numPr>
          <w:ilvl w:val="3"/>
          <w:numId w:val="3"/>
        </w:numPr>
      </w:pPr>
      <w:r>
        <w:t>Side-folding aluminum grilles.</w:t>
      </w:r>
    </w:p>
    <w:p w14:paraId="07D99059" w14:textId="77777777" w:rsidR="007829A9" w:rsidRDefault="007829A9" w:rsidP="005B64F4">
      <w:pPr>
        <w:pStyle w:val="MasterStyle"/>
        <w:numPr>
          <w:ilvl w:val="3"/>
          <w:numId w:val="3"/>
        </w:numPr>
      </w:pPr>
      <w:r>
        <w:t>Operating hardware and supports.</w:t>
      </w:r>
      <w:r>
        <w:br/>
      </w:r>
    </w:p>
    <w:p w14:paraId="40834AF9" w14:textId="77777777" w:rsidR="007829A9" w:rsidRDefault="007829A9" w:rsidP="005B64F4">
      <w:pPr>
        <w:pStyle w:val="MasterStyle"/>
        <w:numPr>
          <w:ilvl w:val="2"/>
          <w:numId w:val="3"/>
        </w:numPr>
      </w:pPr>
      <w:r>
        <w:t>Related Sections:</w:t>
      </w:r>
      <w:r>
        <w:br/>
      </w:r>
    </w:p>
    <w:p w14:paraId="07E0057B" w14:textId="77777777" w:rsidR="007829A9" w:rsidRDefault="007829A9" w:rsidP="005B64F4">
      <w:pPr>
        <w:pStyle w:val="MasterStyle"/>
        <w:numPr>
          <w:ilvl w:val="3"/>
          <w:numId w:val="3"/>
        </w:numPr>
      </w:pPr>
      <w:r>
        <w:t>Division 01: Administrative, procedural, and temporary work requirements.</w:t>
      </w:r>
    </w:p>
    <w:p w14:paraId="383EFD0D" w14:textId="77777777" w:rsidR="007829A9" w:rsidRDefault="007829A9" w:rsidP="005B64F4">
      <w:pPr>
        <w:pStyle w:val="MasterStyle"/>
        <w:numPr>
          <w:ilvl w:val="3"/>
          <w:numId w:val="3"/>
        </w:numPr>
      </w:pPr>
      <w:r>
        <w:t>Section 087100 - Door Hardware.</w:t>
      </w:r>
      <w:r>
        <w:br/>
      </w:r>
    </w:p>
    <w:p w14:paraId="637EAC7E" w14:textId="77777777" w:rsidR="007829A9" w:rsidRDefault="007829A9" w:rsidP="1BBC6033">
      <w:pPr>
        <w:pStyle w:val="MasterStyle"/>
        <w:numPr>
          <w:ilvl w:val="1"/>
          <w:numId w:val="3"/>
        </w:numPr>
        <w:spacing w:line="259" w:lineRule="auto"/>
        <w:rPr>
          <w:caps/>
          <w:szCs w:val="20"/>
        </w:rPr>
      </w:pPr>
      <w:r w:rsidRPr="1BBC6033">
        <w:rPr>
          <w:caps/>
        </w:rPr>
        <w:t>PERFORMANCE Requirements</w:t>
      </w:r>
    </w:p>
    <w:p w14:paraId="0DAC56A3" w14:textId="77777777" w:rsidR="007829A9" w:rsidRDefault="007829A9" w:rsidP="1BBC6033">
      <w:pPr>
        <w:pStyle w:val="MasterStyle"/>
        <w:spacing w:line="259" w:lineRule="auto"/>
        <w:rPr>
          <w:caps/>
        </w:rPr>
      </w:pPr>
    </w:p>
    <w:p w14:paraId="27845E2B" w14:textId="77777777" w:rsidR="007829A9" w:rsidRDefault="007829A9"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1C1D5EE1" w14:textId="77777777" w:rsidR="007829A9" w:rsidRDefault="007829A9" w:rsidP="005B64F4">
      <w:pPr>
        <w:pStyle w:val="MasterStyle"/>
        <w:numPr>
          <w:ilvl w:val="2"/>
          <w:numId w:val="3"/>
        </w:numPr>
      </w:pPr>
      <w:r>
        <w:t>All post’s standard locking hardware and handles shall be flush within post with exceptions for exit hardware.</w:t>
      </w:r>
      <w:r>
        <w:br/>
      </w:r>
    </w:p>
    <w:p w14:paraId="2DCDAD9D" w14:textId="77777777" w:rsidR="007829A9" w:rsidRDefault="007829A9" w:rsidP="005B64F4">
      <w:pPr>
        <w:pStyle w:val="MasterStyle"/>
        <w:numPr>
          <w:ilvl w:val="1"/>
          <w:numId w:val="3"/>
        </w:numPr>
      </w:pPr>
      <w:r w:rsidRPr="1BBC6033">
        <w:rPr>
          <w:caps/>
        </w:rPr>
        <w:t>REFERENCES</w:t>
      </w:r>
      <w:r>
        <w:br/>
      </w:r>
    </w:p>
    <w:p w14:paraId="468A2BA3" w14:textId="77777777" w:rsidR="007829A9" w:rsidRDefault="007829A9" w:rsidP="005B64F4">
      <w:pPr>
        <w:pStyle w:val="MasterStyle"/>
        <w:numPr>
          <w:ilvl w:val="2"/>
          <w:numId w:val="3"/>
        </w:numPr>
      </w:pPr>
      <w:r>
        <w:t>ASTM International (ASTM) B221 - Standard Specification for Aluminum and Aluminum-Alloy Extruded Bars, Rods, Wire, Profiles, and Tubes.</w:t>
      </w:r>
    </w:p>
    <w:p w14:paraId="3DB8F09F" w14:textId="77777777" w:rsidR="007829A9" w:rsidRDefault="007829A9" w:rsidP="00D44D40">
      <w:pPr>
        <w:pStyle w:val="MasterStyle"/>
        <w:ind w:left="737"/>
      </w:pPr>
    </w:p>
    <w:p w14:paraId="7AF3C685" w14:textId="77777777" w:rsidR="007829A9" w:rsidRDefault="007829A9" w:rsidP="00D44D40">
      <w:pPr>
        <w:pStyle w:val="MasterStyle"/>
        <w:numPr>
          <w:ilvl w:val="2"/>
          <w:numId w:val="3"/>
        </w:numPr>
      </w:pPr>
      <w:r>
        <w:t>AAMA (American Architectural Manufacturers Association):</w:t>
      </w:r>
    </w:p>
    <w:p w14:paraId="7513D672" w14:textId="77777777" w:rsidR="007829A9" w:rsidRDefault="007829A9" w:rsidP="00D44D40">
      <w:pPr>
        <w:pStyle w:val="MasterStyle"/>
        <w:numPr>
          <w:ilvl w:val="3"/>
          <w:numId w:val="3"/>
        </w:numPr>
      </w:pPr>
      <w:r>
        <w:t>AAMA 2603 - Voluntary Specification, Performance Requirements and Test Procedures for Pigmented Organic Coatings on Aluminum Extrusions and Panels.</w:t>
      </w:r>
    </w:p>
    <w:p w14:paraId="1516D677" w14:textId="77777777" w:rsidR="007829A9" w:rsidRDefault="007829A9" w:rsidP="00D44D40">
      <w:pPr>
        <w:pStyle w:val="MasterStyle"/>
        <w:numPr>
          <w:ilvl w:val="3"/>
          <w:numId w:val="3"/>
        </w:numPr>
      </w:pPr>
      <w:r>
        <w:t>AAMA 2604 - Voluntary Specification, Performance Requirements and Test Procedures for High Performance Organic Coatings on Aluminum Extrusions and Panels.</w:t>
      </w:r>
      <w:r>
        <w:br/>
      </w:r>
    </w:p>
    <w:p w14:paraId="282E613C" w14:textId="77777777" w:rsidR="007829A9" w:rsidRPr="0015146A" w:rsidRDefault="007829A9"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1654F1A6" w14:textId="77777777" w:rsidR="007829A9" w:rsidRPr="0015146A" w:rsidRDefault="007829A9"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53C71F48" w14:textId="77777777" w:rsidR="007829A9" w:rsidRPr="0015146A" w:rsidRDefault="007829A9"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1907ECEB" w14:textId="77777777" w:rsidR="007829A9" w:rsidRPr="0015146A" w:rsidRDefault="007829A9"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6018AC17" w14:textId="77777777" w:rsidR="007829A9" w:rsidRPr="0015146A" w:rsidRDefault="007829A9"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2D8EDB74" w14:textId="77777777" w:rsidR="007829A9" w:rsidRPr="0015146A" w:rsidRDefault="007829A9"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5C85B699" w14:textId="77777777" w:rsidR="007829A9" w:rsidRPr="0015146A" w:rsidRDefault="007829A9"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10BAF409" w14:textId="77777777" w:rsidR="007829A9" w:rsidRPr="0015146A" w:rsidRDefault="007829A9"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6F30B8AF" w14:textId="77777777" w:rsidR="007829A9" w:rsidRPr="0015146A" w:rsidRDefault="007829A9"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3B2A135A" w14:textId="77777777" w:rsidR="007829A9" w:rsidRPr="0015146A" w:rsidRDefault="007829A9"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58352E3F" w14:textId="77777777" w:rsidR="007829A9" w:rsidRPr="0015146A" w:rsidRDefault="007829A9"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0B3C1CD4" w14:textId="77777777" w:rsidR="007829A9" w:rsidRPr="00A62DA3" w:rsidRDefault="007829A9" w:rsidP="005B64F4">
      <w:pPr>
        <w:pStyle w:val="MasterStyle"/>
        <w:numPr>
          <w:ilvl w:val="3"/>
          <w:numId w:val="3"/>
        </w:numPr>
      </w:pPr>
      <w:r w:rsidRPr="1BBC6033">
        <w:rPr>
          <w:rFonts w:eastAsia="Times New Roman"/>
        </w:rPr>
        <w:t>Operation and Maintenance Data</w:t>
      </w:r>
    </w:p>
    <w:p w14:paraId="1C2AA0BF" w14:textId="77777777" w:rsidR="007829A9" w:rsidRDefault="007829A9" w:rsidP="005B64F4">
      <w:pPr>
        <w:pStyle w:val="MasterStyle"/>
        <w:tabs>
          <w:tab w:val="left" w:pos="800"/>
        </w:tabs>
        <w:ind w:left="1134"/>
      </w:pPr>
    </w:p>
    <w:p w14:paraId="2A658DEA" w14:textId="77777777" w:rsidR="007829A9" w:rsidRDefault="007829A9" w:rsidP="005B64F4">
      <w:pPr>
        <w:pStyle w:val="MasterStyle"/>
        <w:numPr>
          <w:ilvl w:val="1"/>
          <w:numId w:val="3"/>
        </w:numPr>
      </w:pPr>
      <w:r w:rsidRPr="1BBC6033">
        <w:rPr>
          <w:caps/>
        </w:rPr>
        <w:t>WARRANTIES</w:t>
      </w:r>
      <w:r>
        <w:br/>
      </w:r>
    </w:p>
    <w:p w14:paraId="15020B46" w14:textId="77777777" w:rsidR="007829A9" w:rsidRDefault="007829A9" w:rsidP="005B64F4">
      <w:pPr>
        <w:pStyle w:val="MasterStyle"/>
        <w:numPr>
          <w:ilvl w:val="2"/>
          <w:numId w:val="3"/>
        </w:numPr>
      </w:pPr>
      <w:r>
        <w:t>Provide manufacturer’s 2-year warranty against defects in materials and workmanship.</w:t>
      </w:r>
      <w:r>
        <w:br/>
      </w:r>
    </w:p>
    <w:p w14:paraId="0A7737ED" w14:textId="77777777" w:rsidR="007829A9" w:rsidRDefault="007829A9" w:rsidP="005B64F4">
      <w:pPr>
        <w:pStyle w:val="PartStyle"/>
        <w:numPr>
          <w:ilvl w:val="0"/>
          <w:numId w:val="3"/>
        </w:numPr>
      </w:pPr>
      <w:r>
        <w:t>PRODUCTS</w:t>
      </w:r>
      <w:r>
        <w:br/>
      </w:r>
    </w:p>
    <w:p w14:paraId="1AA93B1E" w14:textId="77777777" w:rsidR="007829A9" w:rsidRDefault="007829A9" w:rsidP="005B64F4">
      <w:pPr>
        <w:pStyle w:val="MasterStyle"/>
        <w:numPr>
          <w:ilvl w:val="1"/>
          <w:numId w:val="3"/>
        </w:numPr>
      </w:pPr>
      <w:r w:rsidRPr="0FA69ADA">
        <w:rPr>
          <w:caps/>
        </w:rPr>
        <w:lastRenderedPageBreak/>
        <w:t>MANUFACTURERS</w:t>
      </w:r>
      <w:r>
        <w:br/>
      </w:r>
    </w:p>
    <w:p w14:paraId="694DB454" w14:textId="77777777" w:rsidR="007829A9" w:rsidRDefault="007829A9" w:rsidP="005B64F4">
      <w:pPr>
        <w:pStyle w:val="MasterStyle"/>
        <w:numPr>
          <w:ilvl w:val="2"/>
          <w:numId w:val="3"/>
        </w:numPr>
      </w:pPr>
      <w:r>
        <w:t>Basis of design: Dynamic Closures Corporation. (www.dynamicclosures.com)</w:t>
      </w:r>
      <w:r>
        <w:br/>
      </w:r>
    </w:p>
    <w:p w14:paraId="650BF0D3" w14:textId="77777777" w:rsidR="007829A9" w:rsidRDefault="007829A9" w:rsidP="005B64F4">
      <w:pPr>
        <w:pStyle w:val="MasterStyle"/>
        <w:numPr>
          <w:ilvl w:val="2"/>
          <w:numId w:val="3"/>
        </w:numPr>
      </w:pPr>
      <w:r>
        <w:t>Substitutions: [Under provisions of Division 01.] [Not permitted.]</w:t>
      </w:r>
      <w:r>
        <w:br/>
      </w:r>
    </w:p>
    <w:p w14:paraId="1622C797" w14:textId="77777777" w:rsidR="007829A9" w:rsidRDefault="007829A9" w:rsidP="005B64F4">
      <w:pPr>
        <w:pStyle w:val="MasterStyle"/>
        <w:numPr>
          <w:ilvl w:val="1"/>
          <w:numId w:val="3"/>
        </w:numPr>
      </w:pPr>
      <w:r w:rsidRPr="0FA69ADA">
        <w:rPr>
          <w:caps/>
        </w:rPr>
        <w:t>MATERIALS</w:t>
      </w:r>
      <w:r>
        <w:br/>
      </w:r>
    </w:p>
    <w:p w14:paraId="4F4FA5C6" w14:textId="77777777" w:rsidR="007829A9" w:rsidRDefault="007829A9" w:rsidP="005B64F4">
      <w:pPr>
        <w:pStyle w:val="MasterStyle"/>
        <w:numPr>
          <w:ilvl w:val="2"/>
          <w:numId w:val="3"/>
        </w:numPr>
      </w:pPr>
      <w:r>
        <w:t>Aluminum Extrusions: ASTM B221, 6063-T5 or T6 alloy and temper.</w:t>
      </w:r>
      <w:r>
        <w:br/>
      </w:r>
    </w:p>
    <w:p w14:paraId="3D97866E" w14:textId="77777777" w:rsidR="007829A9" w:rsidRDefault="007829A9" w:rsidP="005B64F4">
      <w:pPr>
        <w:pStyle w:val="MasterStyle"/>
        <w:numPr>
          <w:ilvl w:val="1"/>
          <w:numId w:val="3"/>
        </w:numPr>
      </w:pPr>
      <w:r w:rsidRPr="0FA69ADA">
        <w:rPr>
          <w:caps/>
        </w:rPr>
        <w:t>COMPONENTS</w:t>
      </w:r>
      <w:r>
        <w:br/>
      </w:r>
    </w:p>
    <w:p w14:paraId="790CFA35" w14:textId="77777777" w:rsidR="007829A9" w:rsidRDefault="007829A9" w:rsidP="005B64F4">
      <w:pPr>
        <w:pStyle w:val="MasterStyle"/>
        <w:numPr>
          <w:ilvl w:val="2"/>
          <w:numId w:val="3"/>
        </w:numPr>
      </w:pPr>
      <w:r>
        <w:t xml:space="preserve"> curtain: </w:t>
      </w:r>
      <w:r w:rsidRPr="006F3791">
        <w:rPr>
          <w:noProof/>
        </w:rPr>
        <w:t>SL 124 Straight</w:t>
      </w:r>
    </w:p>
    <w:p w14:paraId="01E7B1B4" w14:textId="77777777" w:rsidR="007829A9" w:rsidRPr="006F3791" w:rsidRDefault="007829A9" w:rsidP="00044788">
      <w:pPr>
        <w:pStyle w:val="MasterStyle"/>
        <w:numPr>
          <w:ilvl w:val="3"/>
          <w:numId w:val="3"/>
        </w:numPr>
        <w:rPr>
          <w:noProof/>
        </w:rPr>
      </w:pPr>
      <w:r w:rsidRPr="006F3791">
        <w:rPr>
          <w:noProof/>
        </w:rPr>
        <w:t>4 inches [102 mm] wide, truss-like aluminum, with 4 inches [102 mm] high bottom and 4 inches [102 mm] high top plates. Pattern: Straight Stacking depth: 11% of curtain length. Add 3 inches [76mm] per Hook Bolt post, Intermediate post, Top and Bottom post, Travelling post. Add 4 inches [102mm] per Bi-Part post. Curtain and posts have adjustable height of 1/2 inch [13mm] up or down. Clearance width required: 5 inches [127mm] continuous on center of track.</w:t>
      </w:r>
    </w:p>
    <w:p w14:paraId="3098EFD4" w14:textId="77777777" w:rsidR="007829A9" w:rsidRPr="006F3791" w:rsidRDefault="007829A9" w:rsidP="00044788">
      <w:pPr>
        <w:pStyle w:val="MasterStyle"/>
        <w:numPr>
          <w:ilvl w:val="3"/>
          <w:numId w:val="3"/>
        </w:numPr>
        <w:rPr>
          <w:noProof/>
        </w:rPr>
      </w:pPr>
      <w:r w:rsidRPr="006F3791">
        <w:rPr>
          <w:noProof/>
        </w:rPr>
        <w:t>Panels connected with one-piece vertical aluminum hinges.</w:t>
      </w:r>
    </w:p>
    <w:p w14:paraId="76355CA6" w14:textId="77777777" w:rsidR="007829A9" w:rsidRPr="006F3791" w:rsidRDefault="007829A9" w:rsidP="00044788">
      <w:pPr>
        <w:pStyle w:val="MasterStyle"/>
        <w:numPr>
          <w:ilvl w:val="3"/>
          <w:numId w:val="3"/>
        </w:numPr>
        <w:rPr>
          <w:noProof/>
        </w:rPr>
      </w:pPr>
      <w:r w:rsidRPr="006F3791">
        <w:rPr>
          <w:noProof/>
        </w:rPr>
        <w:t>Stacking depth: 11% of curtain length. Add 3 inches [76 mm] per hook bolt post, intermediate post, top post, bottom post, and traveling post. Add 4 inches [102 mm] per bi-part post.</w:t>
      </w:r>
    </w:p>
    <w:p w14:paraId="78304BD4" w14:textId="77777777" w:rsidR="007829A9" w:rsidRPr="006F3791" w:rsidRDefault="007829A9" w:rsidP="00044788">
      <w:pPr>
        <w:pStyle w:val="MasterStyle"/>
        <w:numPr>
          <w:ilvl w:val="3"/>
          <w:numId w:val="3"/>
        </w:numPr>
        <w:rPr>
          <w:noProof/>
        </w:rPr>
      </w:pPr>
      <w:r w:rsidRPr="006F3791">
        <w:rPr>
          <w:noProof/>
        </w:rPr>
        <w:t>Curtain and posts have adjustable height of ±0.5 inch [13 mm].</w:t>
      </w:r>
    </w:p>
    <w:p w14:paraId="6FDA0A0F" w14:textId="77777777" w:rsidR="007829A9" w:rsidRDefault="007829A9" w:rsidP="00143134">
      <w:pPr>
        <w:pStyle w:val="MasterStyle"/>
        <w:numPr>
          <w:ilvl w:val="3"/>
          <w:numId w:val="3"/>
        </w:numPr>
      </w:pPr>
      <w:r w:rsidRPr="006F3791">
        <w:rPr>
          <w:noProof/>
        </w:rPr>
        <w:t>Clearance width required: 5 inches [127 mm] continuous on center of track.</w:t>
      </w:r>
      <w:r>
        <w:br/>
      </w:r>
    </w:p>
    <w:p w14:paraId="1AC0E001" w14:textId="77777777" w:rsidR="007829A9" w:rsidRDefault="007829A9" w:rsidP="005B64F4">
      <w:pPr>
        <w:pStyle w:val="MasterStyle"/>
        <w:numPr>
          <w:ilvl w:val="2"/>
          <w:numId w:val="3"/>
        </w:numPr>
      </w:pPr>
      <w:r>
        <w:t>Operation: Manual push/pull. Provide pull straps on openings over 9 feet [2743mm] in height and countertop applications.</w:t>
      </w:r>
      <w:r>
        <w:br/>
      </w:r>
    </w:p>
    <w:p w14:paraId="745E5842" w14:textId="77777777" w:rsidR="007829A9" w:rsidRDefault="007829A9" w:rsidP="005B64F4">
      <w:pPr>
        <w:pStyle w:val="MasterStyle"/>
        <w:numPr>
          <w:ilvl w:val="2"/>
          <w:numId w:val="3"/>
        </w:numPr>
      </w:pPr>
      <w:r>
        <w:t>Curtain Carriers: Dual bearing trolleys with 1.125 inches [29mm] diameter tires.</w:t>
      </w:r>
      <w:r>
        <w:br/>
      </w:r>
    </w:p>
    <w:p w14:paraId="626CCA45" w14:textId="77777777" w:rsidR="007829A9" w:rsidRDefault="007829A9" w:rsidP="005B64F4">
      <w:pPr>
        <w:pStyle w:val="MasterStyle"/>
        <w:numPr>
          <w:ilvl w:val="2"/>
          <w:numId w:val="3"/>
        </w:numPr>
      </w:pPr>
      <w:r>
        <w:t>Overhead Track: Extruded aluminum, 1.375 inches [35mm] wide x 1.675 inches [43mm] high, continuous profile seamed with alignment bars and track pins at splices.</w:t>
      </w:r>
      <w:r>
        <w:br/>
      </w:r>
    </w:p>
    <w:p w14:paraId="0298A14C" w14:textId="77777777" w:rsidR="007829A9" w:rsidRDefault="007829A9" w:rsidP="005B64F4">
      <w:pPr>
        <w:pStyle w:val="MasterStyle"/>
        <w:numPr>
          <w:ilvl w:val="2"/>
          <w:numId w:val="3"/>
        </w:numPr>
      </w:pPr>
      <w:r>
        <w:t>Curves: Detailed type and location on drawing if required.</w:t>
      </w:r>
      <w:r>
        <w:br/>
      </w:r>
    </w:p>
    <w:p w14:paraId="34708720" w14:textId="77777777" w:rsidR="007829A9" w:rsidRDefault="007829A9"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5BFC980A" w14:textId="77777777" w:rsidR="007829A9" w:rsidRDefault="007829A9" w:rsidP="1BBC6033">
      <w:pPr>
        <w:pStyle w:val="MasterStyle"/>
        <w:ind w:left="425"/>
      </w:pPr>
    </w:p>
    <w:p w14:paraId="04619812" w14:textId="77777777" w:rsidR="007829A9" w:rsidRDefault="007829A9"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2F139540" w14:textId="77777777" w:rsidR="007829A9" w:rsidRDefault="007829A9"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1D518042" w14:textId="77777777" w:rsidR="007829A9" w:rsidRDefault="007829A9"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5AB22CCE" w14:textId="77777777" w:rsidR="007829A9" w:rsidRDefault="007829A9" w:rsidP="003A4C99">
      <w:pPr>
        <w:pStyle w:val="MasterStyle"/>
        <w:tabs>
          <w:tab w:val="left" w:pos="800"/>
          <w:tab w:val="left" w:pos="1134"/>
        </w:tabs>
        <w:ind w:left="993" w:firstLine="54"/>
      </w:pPr>
    </w:p>
    <w:p w14:paraId="006DC9F5" w14:textId="77777777" w:rsidR="007829A9" w:rsidRDefault="007829A9"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0EE97DCB" w14:textId="77777777" w:rsidR="007829A9" w:rsidRDefault="007829A9"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2E8B9AA8" w14:textId="77777777" w:rsidR="007829A9" w:rsidRDefault="007829A9" w:rsidP="003A4C99">
      <w:pPr>
        <w:pStyle w:val="MasterStyle"/>
        <w:tabs>
          <w:tab w:val="left" w:pos="800"/>
          <w:tab w:val="left" w:pos="1134"/>
        </w:tabs>
        <w:ind w:left="1134"/>
      </w:pPr>
    </w:p>
    <w:p w14:paraId="3CB8F011" w14:textId="77777777" w:rsidR="007829A9" w:rsidRDefault="007829A9"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unlocked by a keyed cylinder or a thumb turn. Recommended straight line spacing of all posts is 10 feet [3048mm]. Curves and countertop applications will require closer spacing. </w:t>
      </w:r>
    </w:p>
    <w:p w14:paraId="1DDE93E2" w14:textId="77777777" w:rsidR="007829A9" w:rsidRDefault="007829A9" w:rsidP="003A4C99">
      <w:pPr>
        <w:pStyle w:val="MasterStyle"/>
        <w:tabs>
          <w:tab w:val="left" w:pos="800"/>
          <w:tab w:val="left" w:pos="1134"/>
        </w:tabs>
        <w:ind w:left="993" w:firstLine="54"/>
      </w:pPr>
    </w:p>
    <w:p w14:paraId="7EDBFCD8" w14:textId="77777777" w:rsidR="007829A9" w:rsidRDefault="007829A9" w:rsidP="003A4C99">
      <w:pPr>
        <w:pStyle w:val="MasterStyle"/>
        <w:tabs>
          <w:tab w:val="left" w:pos="800"/>
          <w:tab w:val="left" w:pos="1134"/>
        </w:tabs>
        <w:ind w:left="1134"/>
      </w:pPr>
      <w:r>
        <w:lastRenderedPageBreak/>
        <w:t>Traveling End: The Traveling End post terminates a door inside of a pocket (storage area). It is free to travel back and forth inside of the pocket. The post self-locks into permanent header and floor stops that prevent the door from fully leaving the pocket. A rear flange attached to the back of the post prevents reaching around.</w:t>
      </w:r>
      <w:r>
        <w:br/>
      </w:r>
    </w:p>
    <w:p w14:paraId="587FF011" w14:textId="77777777" w:rsidR="007829A9" w:rsidRDefault="007829A9" w:rsidP="003A4C99">
      <w:pPr>
        <w:pStyle w:val="MasterStyle"/>
        <w:tabs>
          <w:tab w:val="left" w:pos="800"/>
          <w:tab w:val="left" w:pos="1134"/>
        </w:tabs>
        <w:ind w:left="1134"/>
        <w:rPr>
          <w:szCs w:val="20"/>
        </w:rPr>
      </w:pPr>
      <w:r>
        <w:t>Fixed End: Simply attaches the end of a door permanently to a wall.</w:t>
      </w:r>
    </w:p>
    <w:p w14:paraId="3F2990EC" w14:textId="77777777" w:rsidR="007829A9" w:rsidRDefault="007829A9" w:rsidP="005B64F4">
      <w:pPr>
        <w:pStyle w:val="MasterStyle"/>
        <w:tabs>
          <w:tab w:val="left" w:pos="800"/>
        </w:tabs>
        <w:ind w:left="1134"/>
      </w:pPr>
    </w:p>
    <w:p w14:paraId="38A971EB" w14:textId="77777777" w:rsidR="007829A9" w:rsidRDefault="007829A9"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57842973" w14:textId="77777777" w:rsidR="007829A9" w:rsidRDefault="007829A9" w:rsidP="004E554D">
      <w:pPr>
        <w:pStyle w:val="MasterStyle"/>
        <w:tabs>
          <w:tab w:val="left" w:pos="800"/>
        </w:tabs>
        <w:ind w:left="737"/>
      </w:pPr>
    </w:p>
    <w:p w14:paraId="0436FBE5" w14:textId="77777777" w:rsidR="007829A9" w:rsidRPr="003A4C99" w:rsidRDefault="007829A9"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4C6A2EDF" w14:textId="77777777" w:rsidR="007829A9" w:rsidRPr="003A4C99" w:rsidRDefault="007829A9" w:rsidP="003A4C99">
      <w:pPr>
        <w:pStyle w:val="ListParagraph"/>
        <w:ind w:left="737"/>
        <w:rPr>
          <w:rFonts w:ascii="Arial" w:eastAsia="Arial" w:hAnsi="Arial" w:cs="Arial"/>
          <w:sz w:val="20"/>
          <w:szCs w:val="20"/>
        </w:rPr>
      </w:pPr>
    </w:p>
    <w:p w14:paraId="20950112" w14:textId="77777777" w:rsidR="007829A9" w:rsidRPr="003A4C99" w:rsidRDefault="007829A9"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0F56E423" w14:textId="77777777" w:rsidR="007829A9" w:rsidRPr="003A4C99" w:rsidRDefault="007829A9"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137AC8F7" w14:textId="77777777" w:rsidR="007829A9" w:rsidRPr="003A4C99" w:rsidRDefault="007829A9"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687C72AF" w14:textId="77777777" w:rsidR="007829A9" w:rsidRPr="003A4C99" w:rsidRDefault="007829A9" w:rsidP="003A4C99">
      <w:pPr>
        <w:pStyle w:val="ListParagraph"/>
        <w:ind w:left="737"/>
        <w:rPr>
          <w:rFonts w:ascii="Arial" w:eastAsia="Arial" w:hAnsi="Arial" w:cs="Arial"/>
          <w:sz w:val="20"/>
          <w:szCs w:val="20"/>
        </w:rPr>
      </w:pPr>
    </w:p>
    <w:p w14:paraId="0948A44E" w14:textId="77777777" w:rsidR="007829A9" w:rsidRPr="004E554D" w:rsidRDefault="007829A9"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42D3FA0F" w14:textId="77777777" w:rsidR="007829A9" w:rsidRDefault="007829A9" w:rsidP="00D44D40">
      <w:pPr>
        <w:pStyle w:val="MasterStyle"/>
        <w:numPr>
          <w:ilvl w:val="1"/>
          <w:numId w:val="3"/>
        </w:numPr>
      </w:pPr>
      <w:r w:rsidRPr="0FA69ADA">
        <w:rPr>
          <w:caps/>
        </w:rPr>
        <w:t>FINISHES</w:t>
      </w:r>
      <w:r>
        <w:br/>
      </w:r>
    </w:p>
    <w:p w14:paraId="592CF45A" w14:textId="77777777" w:rsidR="007829A9" w:rsidRDefault="007829A9" w:rsidP="00D44D40">
      <w:pPr>
        <w:pStyle w:val="MasterStyle"/>
        <w:numPr>
          <w:ilvl w:val="2"/>
          <w:numId w:val="3"/>
        </w:numPr>
      </w:pPr>
      <w:r>
        <w:t>Aluminum Finishes</w:t>
      </w:r>
    </w:p>
    <w:p w14:paraId="2CA717E8" w14:textId="77777777" w:rsidR="007829A9" w:rsidRDefault="007829A9" w:rsidP="00D44D40">
      <w:pPr>
        <w:pStyle w:val="MasterStyle"/>
        <w:numPr>
          <w:ilvl w:val="3"/>
          <w:numId w:val="3"/>
        </w:numPr>
      </w:pPr>
      <w:r>
        <w:t>Clear Anodized Finish: Standard.</w:t>
      </w:r>
    </w:p>
    <w:p w14:paraId="214CF8BF" w14:textId="77777777" w:rsidR="007829A9" w:rsidRDefault="007829A9" w:rsidP="00D44D40">
      <w:pPr>
        <w:pStyle w:val="MasterStyle"/>
        <w:numPr>
          <w:ilvl w:val="3"/>
          <w:numId w:val="3"/>
        </w:numPr>
      </w:pPr>
      <w:r>
        <w:t>Black Anodized Effect Powder-Coated Finish: Optional; polyester powder-coated finish formulated to visually replicate the appearance of black anodized aluminum.</w:t>
      </w:r>
    </w:p>
    <w:p w14:paraId="20EF8C95" w14:textId="77777777" w:rsidR="007829A9" w:rsidRDefault="007829A9" w:rsidP="00D44D40">
      <w:pPr>
        <w:pStyle w:val="MasterStyle"/>
        <w:numPr>
          <w:ilvl w:val="3"/>
          <w:numId w:val="3"/>
        </w:numPr>
      </w:pPr>
      <w:r>
        <w:t>Additional Powder-Coated Finishes:</w:t>
      </w:r>
      <w:r>
        <w:tab/>
        <w:t>Optional; including Bronze and White powder-coated finishes as indicated in product data sheets.</w:t>
      </w:r>
    </w:p>
    <w:p w14:paraId="20F0F7C3" w14:textId="77777777" w:rsidR="007829A9" w:rsidRDefault="007829A9" w:rsidP="00D44D40">
      <w:pPr>
        <w:pStyle w:val="MasterStyle"/>
        <w:ind w:left="1134"/>
      </w:pPr>
    </w:p>
    <w:p w14:paraId="575DC031" w14:textId="77777777" w:rsidR="007829A9" w:rsidRDefault="007829A9" w:rsidP="00D44D40">
      <w:pPr>
        <w:pStyle w:val="MasterStyle"/>
        <w:numPr>
          <w:ilvl w:val="2"/>
          <w:numId w:val="3"/>
        </w:numPr>
      </w:pPr>
      <w:r>
        <w:t>Powder Coating Performance</w:t>
      </w:r>
    </w:p>
    <w:p w14:paraId="42A2F529" w14:textId="77777777" w:rsidR="007829A9" w:rsidRDefault="007829A9"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00A40C2D" w14:textId="77777777" w:rsidR="007829A9" w:rsidRDefault="007829A9"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3073CB80" w14:textId="77777777" w:rsidR="007829A9" w:rsidRDefault="007829A9" w:rsidP="007F2DB3">
      <w:pPr>
        <w:pStyle w:val="MasterStyle"/>
        <w:numPr>
          <w:ilvl w:val="3"/>
          <w:numId w:val="3"/>
        </w:numPr>
      </w:pPr>
      <w:r>
        <w:t>Basis of Design Powder Coating: Polyester powder coating system qualified by the coating manufacturer to meet AAMA performance requirements.</w:t>
      </w:r>
    </w:p>
    <w:p w14:paraId="6552CD55" w14:textId="77777777" w:rsidR="007829A9" w:rsidRDefault="007829A9" w:rsidP="007F2DB3">
      <w:pPr>
        <w:pStyle w:val="MasterStyle"/>
        <w:ind w:left="1134"/>
      </w:pPr>
      <w:r>
        <w:t xml:space="preserve">Basis of Design: Tiger </w:t>
      </w:r>
      <w:proofErr w:type="spellStart"/>
      <w:r>
        <w:t>Drylac</w:t>
      </w:r>
      <w:proofErr w:type="spellEnd"/>
      <w:r>
        <w:t>. Substitutions are not permitted.</w:t>
      </w:r>
    </w:p>
    <w:p w14:paraId="349C276F" w14:textId="77777777" w:rsidR="007829A9" w:rsidRDefault="007829A9"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65A19E9F" w14:textId="77777777" w:rsidR="007829A9" w:rsidRPr="008C7475" w:rsidRDefault="007829A9"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044F16AD" w14:textId="77777777" w:rsidR="007829A9" w:rsidRDefault="007829A9" w:rsidP="005B64F4">
      <w:pPr>
        <w:pStyle w:val="PartStyle"/>
        <w:numPr>
          <w:ilvl w:val="0"/>
          <w:numId w:val="3"/>
        </w:numPr>
      </w:pPr>
      <w:r>
        <w:t>EXECUTION</w:t>
      </w:r>
      <w:r>
        <w:br/>
      </w:r>
    </w:p>
    <w:p w14:paraId="6925A750" w14:textId="77777777" w:rsidR="007829A9" w:rsidRDefault="007829A9" w:rsidP="005B64F4">
      <w:pPr>
        <w:pStyle w:val="MasterStyle"/>
        <w:numPr>
          <w:ilvl w:val="1"/>
          <w:numId w:val="3"/>
        </w:numPr>
      </w:pPr>
      <w:r w:rsidRPr="0FA69ADA">
        <w:rPr>
          <w:caps/>
        </w:rPr>
        <w:t>INSTALLATION</w:t>
      </w:r>
      <w:r>
        <w:br/>
      </w:r>
    </w:p>
    <w:p w14:paraId="6490984E" w14:textId="77777777" w:rsidR="007829A9" w:rsidRDefault="007829A9" w:rsidP="005B64F4">
      <w:pPr>
        <w:pStyle w:val="MasterStyle"/>
        <w:numPr>
          <w:ilvl w:val="2"/>
          <w:numId w:val="3"/>
        </w:numPr>
      </w:pPr>
      <w:r>
        <w:t>Install assembly in accordance with manufacturer's instructions.</w:t>
      </w:r>
      <w:r>
        <w:br/>
      </w:r>
    </w:p>
    <w:p w14:paraId="1A2FC5ED" w14:textId="77777777" w:rsidR="007829A9" w:rsidRDefault="007829A9" w:rsidP="005B64F4">
      <w:pPr>
        <w:pStyle w:val="MasterStyle"/>
        <w:numPr>
          <w:ilvl w:val="2"/>
          <w:numId w:val="3"/>
        </w:numPr>
      </w:pPr>
      <w:r>
        <w:t>Anchor to adjacent construction without distortion or stress, level and plumb, to provide smooth operation.</w:t>
      </w:r>
      <w:r>
        <w:br/>
      </w:r>
    </w:p>
    <w:p w14:paraId="35C8C38E" w14:textId="77777777" w:rsidR="007829A9" w:rsidRDefault="007829A9" w:rsidP="005B64F4">
      <w:pPr>
        <w:pStyle w:val="MasterStyle"/>
        <w:numPr>
          <w:ilvl w:val="1"/>
          <w:numId w:val="3"/>
        </w:numPr>
      </w:pPr>
      <w:r w:rsidRPr="0FA69ADA">
        <w:rPr>
          <w:caps/>
        </w:rPr>
        <w:t>ADJUSTING</w:t>
      </w:r>
      <w:r>
        <w:br/>
      </w:r>
    </w:p>
    <w:p w14:paraId="7202E9BC" w14:textId="77777777" w:rsidR="007829A9" w:rsidRDefault="007829A9" w:rsidP="00143134">
      <w:pPr>
        <w:pStyle w:val="MasterStyle"/>
        <w:numPr>
          <w:ilvl w:val="2"/>
          <w:numId w:val="3"/>
        </w:numPr>
        <w:sectPr w:rsidR="007829A9" w:rsidSect="007829A9">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74CDD89D" w14:textId="77777777" w:rsidR="007829A9" w:rsidRPr="005B64F4" w:rsidRDefault="007829A9" w:rsidP="00143134">
      <w:pPr>
        <w:pStyle w:val="MasterStyle"/>
        <w:numPr>
          <w:ilvl w:val="2"/>
          <w:numId w:val="3"/>
        </w:numPr>
      </w:pPr>
    </w:p>
    <w:sectPr w:rsidR="007829A9" w:rsidRPr="005B64F4" w:rsidSect="007829A9">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6CBE" w14:textId="77777777" w:rsidR="007829A9" w:rsidRDefault="007829A9">
      <w:r>
        <w:separator/>
      </w:r>
    </w:p>
  </w:endnote>
  <w:endnote w:type="continuationSeparator" w:id="0">
    <w:p w14:paraId="2EA1F5EC" w14:textId="77777777" w:rsidR="007829A9" w:rsidRDefault="007829A9">
      <w:r>
        <w:continuationSeparator/>
      </w:r>
    </w:p>
  </w:endnote>
  <w:endnote w:type="continuationNotice" w:id="1">
    <w:p w14:paraId="1BF28710" w14:textId="77777777" w:rsidR="007829A9" w:rsidRDefault="00782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D610" w14:textId="77777777" w:rsidR="007829A9" w:rsidRDefault="007829A9">
      <w:r>
        <w:separator/>
      </w:r>
    </w:p>
  </w:footnote>
  <w:footnote w:type="continuationSeparator" w:id="0">
    <w:p w14:paraId="1F9D2E25" w14:textId="77777777" w:rsidR="007829A9" w:rsidRDefault="007829A9">
      <w:r>
        <w:continuationSeparator/>
      </w:r>
    </w:p>
  </w:footnote>
  <w:footnote w:type="continuationNotice" w:id="1">
    <w:p w14:paraId="58F8A3C9" w14:textId="77777777" w:rsidR="007829A9" w:rsidRDefault="00782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EC00" w14:textId="77777777" w:rsidR="007829A9" w:rsidRDefault="007829A9" w:rsidP="000D0FB9">
    <w:pPr>
      <w:jc w:val="right"/>
    </w:pPr>
    <w:r>
      <w:rPr>
        <w:noProof/>
      </w:rPr>
      <w:drawing>
        <wp:inline distT="0" distB="0" distL="0" distR="0" wp14:anchorId="5D38C73E" wp14:editId="664073A2">
          <wp:extent cx="2730044" cy="608400"/>
          <wp:effectExtent l="0" t="0" r="0" b="1270"/>
          <wp:docPr id="1338446424" name="Picture 133844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DAFF" w14:textId="77777777" w:rsidR="007829A9" w:rsidRDefault="007829A9" w:rsidP="000D0FB9">
    <w:pPr>
      <w:jc w:val="right"/>
    </w:pPr>
    <w:r>
      <w:rPr>
        <w:noProof/>
      </w:rPr>
      <w:drawing>
        <wp:inline distT="0" distB="0" distL="0" distR="0" wp14:anchorId="51A0ED16" wp14:editId="25B439AA">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1204D9"/>
    <w:rsid w:val="00140E35"/>
    <w:rsid w:val="00143134"/>
    <w:rsid w:val="001872B2"/>
    <w:rsid w:val="001B5FEB"/>
    <w:rsid w:val="00201B24"/>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3B7F"/>
    <w:rsid w:val="003A4C99"/>
    <w:rsid w:val="003F2603"/>
    <w:rsid w:val="0040512F"/>
    <w:rsid w:val="00422625"/>
    <w:rsid w:val="0044091C"/>
    <w:rsid w:val="004913C7"/>
    <w:rsid w:val="00496D10"/>
    <w:rsid w:val="004A3A9C"/>
    <w:rsid w:val="004A7BA1"/>
    <w:rsid w:val="004C317C"/>
    <w:rsid w:val="004C5DD7"/>
    <w:rsid w:val="004D22BE"/>
    <w:rsid w:val="004E3ABD"/>
    <w:rsid w:val="004E554D"/>
    <w:rsid w:val="0050110E"/>
    <w:rsid w:val="00501897"/>
    <w:rsid w:val="00502A8D"/>
    <w:rsid w:val="0052436F"/>
    <w:rsid w:val="0053292D"/>
    <w:rsid w:val="00532C05"/>
    <w:rsid w:val="005344F5"/>
    <w:rsid w:val="00583436"/>
    <w:rsid w:val="00586756"/>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829A9"/>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C4359"/>
    <w:rsid w:val="009D7355"/>
    <w:rsid w:val="009E33E9"/>
    <w:rsid w:val="009F7268"/>
    <w:rsid w:val="00A0322F"/>
    <w:rsid w:val="00A14884"/>
    <w:rsid w:val="00A4264F"/>
    <w:rsid w:val="00A611FC"/>
    <w:rsid w:val="00A62DA3"/>
    <w:rsid w:val="00A96E32"/>
    <w:rsid w:val="00AE6AE1"/>
    <w:rsid w:val="00AE76BB"/>
    <w:rsid w:val="00AF2F6A"/>
    <w:rsid w:val="00B13CD3"/>
    <w:rsid w:val="00B25F63"/>
    <w:rsid w:val="00B43F08"/>
    <w:rsid w:val="00B90AEB"/>
    <w:rsid w:val="00B9411A"/>
    <w:rsid w:val="00B9486F"/>
    <w:rsid w:val="00B95AFC"/>
    <w:rsid w:val="00B972FE"/>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98A8"/>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0</TotalTime>
  <Pages>3</Pages>
  <Words>1269</Words>
  <Characters>7100</Characters>
  <Application>Microsoft Office Word</Application>
  <DocSecurity>0</DocSecurity>
  <Lines>182</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2025-12-18T21:02:00Z</dcterms:created>
  <dcterms:modified xsi:type="dcterms:W3CDTF">2025-12-18T21:02:00Z</dcterms:modified>
</cp:coreProperties>
</file>